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427" w:rsidRPr="00CE6427" w:rsidRDefault="00BA391E" w:rsidP="00CE6427">
      <w:pPr>
        <w:widowControl w:val="0"/>
        <w:autoSpaceDE w:val="0"/>
        <w:autoSpaceDN w:val="0"/>
        <w:spacing w:after="0" w:line="240" w:lineRule="auto"/>
        <w:ind w:left="10206"/>
        <w:outlineLvl w:val="1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 xml:space="preserve">Приложение № </w:t>
      </w:r>
      <w:r w:rsidR="002377C7">
        <w:rPr>
          <w:rFonts w:ascii="Times New Roman" w:eastAsia="Times New Roman" w:hAnsi="Times New Roman" w:cs="Times New Roman"/>
          <w:szCs w:val="20"/>
          <w:lang w:eastAsia="ru-RU"/>
        </w:rPr>
        <w:t>6</w:t>
      </w:r>
    </w:p>
    <w:p w:rsidR="00CE6427" w:rsidRPr="00CE6427" w:rsidRDefault="00CE6427" w:rsidP="00CE6427">
      <w:pPr>
        <w:widowControl w:val="0"/>
        <w:autoSpaceDE w:val="0"/>
        <w:autoSpaceDN w:val="0"/>
        <w:spacing w:after="0" w:line="240" w:lineRule="auto"/>
        <w:ind w:left="10206"/>
        <w:outlineLvl w:val="1"/>
        <w:rPr>
          <w:rFonts w:ascii="Times New Roman" w:eastAsia="Times New Roman" w:hAnsi="Times New Roman" w:cs="Times New Roman"/>
          <w:szCs w:val="20"/>
          <w:lang w:eastAsia="ru-RU"/>
        </w:rPr>
      </w:pPr>
    </w:p>
    <w:p w:rsidR="00CE6427" w:rsidRPr="00CE6427" w:rsidRDefault="00CE6427" w:rsidP="00CE6427">
      <w:pPr>
        <w:widowControl w:val="0"/>
        <w:autoSpaceDE w:val="0"/>
        <w:autoSpaceDN w:val="0"/>
        <w:spacing w:after="0" w:line="240" w:lineRule="auto"/>
        <w:ind w:left="10206"/>
        <w:rPr>
          <w:rFonts w:ascii="Times New Roman" w:eastAsia="Times New Roman" w:hAnsi="Times New Roman" w:cs="Times New Roman"/>
          <w:szCs w:val="20"/>
          <w:lang w:eastAsia="ru-RU"/>
        </w:rPr>
      </w:pPr>
      <w:r w:rsidRPr="00CE6427">
        <w:rPr>
          <w:rFonts w:ascii="Times New Roman" w:eastAsia="Times New Roman" w:hAnsi="Times New Roman" w:cs="Times New Roman"/>
          <w:szCs w:val="20"/>
          <w:lang w:eastAsia="ru-RU"/>
        </w:rPr>
        <w:t xml:space="preserve">Утвержден </w:t>
      </w:r>
    </w:p>
    <w:p w:rsidR="00CE6427" w:rsidRPr="00CE6427" w:rsidRDefault="00CE6427" w:rsidP="00CE6427">
      <w:pPr>
        <w:widowControl w:val="0"/>
        <w:autoSpaceDE w:val="0"/>
        <w:autoSpaceDN w:val="0"/>
        <w:spacing w:after="0" w:line="240" w:lineRule="auto"/>
        <w:ind w:left="10206"/>
        <w:rPr>
          <w:rFonts w:ascii="Times New Roman" w:eastAsia="Times New Roman" w:hAnsi="Times New Roman" w:cs="Times New Roman"/>
          <w:szCs w:val="20"/>
          <w:lang w:eastAsia="ru-RU"/>
        </w:rPr>
      </w:pPr>
      <w:r w:rsidRPr="00CE6427">
        <w:rPr>
          <w:rFonts w:ascii="Times New Roman" w:eastAsia="Times New Roman" w:hAnsi="Times New Roman" w:cs="Times New Roman"/>
          <w:szCs w:val="20"/>
          <w:lang w:eastAsia="ru-RU"/>
        </w:rPr>
        <w:t>приказом службы технадзора ЯНАО</w:t>
      </w:r>
    </w:p>
    <w:p w:rsidR="00FF610E" w:rsidRPr="00FF610E" w:rsidRDefault="00FF610E" w:rsidP="00FF610E">
      <w:pPr>
        <w:widowControl w:val="0"/>
        <w:autoSpaceDE w:val="0"/>
        <w:autoSpaceDN w:val="0"/>
        <w:spacing w:after="0" w:line="240" w:lineRule="auto"/>
        <w:ind w:left="10206"/>
        <w:rPr>
          <w:rFonts w:ascii="Times New Roman" w:eastAsia="Times New Roman" w:hAnsi="Times New Roman" w:cs="Times New Roman"/>
          <w:szCs w:val="20"/>
          <w:lang w:eastAsia="ru-RU"/>
        </w:rPr>
      </w:pPr>
      <w:r w:rsidRPr="00FF610E">
        <w:rPr>
          <w:rFonts w:ascii="Times New Roman" w:eastAsia="Times New Roman" w:hAnsi="Times New Roman" w:cs="Times New Roman"/>
          <w:szCs w:val="20"/>
          <w:lang w:eastAsia="ru-RU"/>
        </w:rPr>
        <w:t>от «17» января 2020 года № 4-о</w:t>
      </w:r>
    </w:p>
    <w:p w:rsidR="00DE3B5B" w:rsidRDefault="00DE3B5B" w:rsidP="00DE3B5B">
      <w:pPr>
        <w:widowControl w:val="0"/>
        <w:autoSpaceDE w:val="0"/>
        <w:autoSpaceDN w:val="0"/>
        <w:spacing w:after="0" w:line="240" w:lineRule="auto"/>
        <w:ind w:left="10206"/>
        <w:rPr>
          <w:rFonts w:ascii="Times New Roman" w:eastAsia="Times New Roman" w:hAnsi="Times New Roman" w:cs="Times New Roman"/>
          <w:szCs w:val="20"/>
          <w:lang w:eastAsia="ru-RU"/>
        </w:rPr>
      </w:pPr>
      <w:bookmarkStart w:id="0" w:name="_GoBack"/>
      <w:bookmarkEnd w:id="0"/>
    </w:p>
    <w:p w:rsidR="00CE6427" w:rsidRDefault="00CE6427" w:rsidP="00CE6427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Calibri"/>
          <w:b/>
          <w:sz w:val="28"/>
          <w:szCs w:val="28"/>
        </w:rPr>
      </w:pPr>
    </w:p>
    <w:p w:rsidR="0090556A" w:rsidRPr="002C4F9E" w:rsidRDefault="0090556A" w:rsidP="0090556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b/>
          <w:sz w:val="28"/>
          <w:szCs w:val="28"/>
        </w:rPr>
      </w:pPr>
      <w:r w:rsidRPr="002C4F9E">
        <w:rPr>
          <w:rFonts w:ascii="PT Astra Serif" w:hAnsi="PT Astra Serif" w:cs="Calibri"/>
          <w:b/>
          <w:sz w:val="28"/>
          <w:szCs w:val="28"/>
        </w:rPr>
        <w:t>ПАСПОРТ</w:t>
      </w:r>
    </w:p>
    <w:p w:rsidR="0090556A" w:rsidRPr="00B569B3" w:rsidRDefault="0090556A" w:rsidP="0090556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4"/>
          <w:szCs w:val="24"/>
        </w:rPr>
      </w:pPr>
      <w:r w:rsidRPr="00B569B3">
        <w:rPr>
          <w:rFonts w:ascii="PT Astra Serif" w:hAnsi="PT Astra Serif" w:cs="Calibri"/>
          <w:sz w:val="24"/>
          <w:szCs w:val="24"/>
        </w:rPr>
        <w:t>ключевого показателя результативности</w:t>
      </w:r>
    </w:p>
    <w:p w:rsidR="0090556A" w:rsidRPr="00B569B3" w:rsidRDefault="0090556A" w:rsidP="0090556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4"/>
          <w:szCs w:val="24"/>
        </w:rPr>
      </w:pPr>
      <w:r w:rsidRPr="00B569B3">
        <w:rPr>
          <w:rFonts w:ascii="PT Astra Serif" w:hAnsi="PT Astra Serif" w:cs="Calibri"/>
          <w:sz w:val="24"/>
          <w:szCs w:val="24"/>
        </w:rPr>
        <w:t>контрольно-надзорной деятельности</w:t>
      </w:r>
    </w:p>
    <w:p w:rsidR="00785F27" w:rsidRDefault="00785F27" w:rsidP="0090556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4"/>
          <w:szCs w:val="24"/>
          <w:u w:val="single"/>
        </w:rPr>
      </w:pPr>
    </w:p>
    <w:p w:rsidR="009038B4" w:rsidRPr="00A63150" w:rsidRDefault="00A63150" w:rsidP="0090556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4"/>
          <w:szCs w:val="24"/>
          <w:u w:val="single"/>
        </w:rPr>
      </w:pPr>
      <w:r w:rsidRPr="00A63150">
        <w:rPr>
          <w:rFonts w:ascii="PT Astra Serif" w:hAnsi="PT Astra Serif"/>
          <w:sz w:val="24"/>
          <w:szCs w:val="24"/>
          <w:u w:val="single"/>
        </w:rPr>
        <w:t>Доля индивидуальных предпринимателей и юридических лиц, которые при осуществлении деятельности по перевозке пассажиров и багажа легковым такси нарушили установленные требования федерального законодательства и законодательства Ямало-Ненецкого автономного округа, от общего количества предпринимателей и юридических лиц</w:t>
      </w:r>
    </w:p>
    <w:p w:rsidR="00785F27" w:rsidRDefault="00785F27" w:rsidP="00785F2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18"/>
          <w:szCs w:val="18"/>
        </w:rPr>
      </w:pPr>
      <w:r>
        <w:rPr>
          <w:rFonts w:ascii="PT Astra Serif" w:hAnsi="PT Astra Serif" w:cs="Calibri"/>
          <w:sz w:val="18"/>
          <w:szCs w:val="18"/>
        </w:rPr>
        <w:t>(</w:t>
      </w:r>
      <w:r w:rsidRPr="00B569B3">
        <w:rPr>
          <w:rFonts w:ascii="PT Astra Serif" w:hAnsi="PT Astra Serif" w:cs="Calibri"/>
          <w:sz w:val="18"/>
          <w:szCs w:val="18"/>
        </w:rPr>
        <w:t>наименование показателя)</w:t>
      </w:r>
    </w:p>
    <w:p w:rsidR="00785F27" w:rsidRPr="00A63150" w:rsidRDefault="00785F27" w:rsidP="00785F2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4"/>
          <w:szCs w:val="24"/>
          <w:u w:val="single"/>
        </w:rPr>
      </w:pPr>
      <w:r w:rsidRPr="00A63150">
        <w:rPr>
          <w:rFonts w:ascii="PT Astra Serif" w:hAnsi="PT Astra Serif"/>
          <w:sz w:val="24"/>
          <w:szCs w:val="24"/>
          <w:u w:val="single"/>
        </w:rPr>
        <w:t>Региональный государственный контроль за соблюдением юридическими лицами и индивидуальными предпринимателями, осуществляющими деятельность по перевозке пассажиров и багажа легковым такси в Ямало-Ненецком автономном округе, требований федерального законодательства и законодательства Ямало-Ненецкого автономного округа, в том числе принятие решения о приостановлении (возобновлении) действия разрешения на осуществление деятельности по перевозке пассажиров и багажа легковым такси и обращение в суд с заявлением об отзыве (аннулировании) разрешения на осуществление деятельности по перевозке пассажиров и багажа легковым такси</w:t>
      </w:r>
    </w:p>
    <w:p w:rsidR="00785F27" w:rsidRPr="00B569B3" w:rsidRDefault="00785F27" w:rsidP="00785F2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18"/>
          <w:szCs w:val="18"/>
        </w:rPr>
      </w:pPr>
      <w:r w:rsidRPr="00B569B3">
        <w:rPr>
          <w:rFonts w:ascii="PT Astra Serif" w:hAnsi="PT Astra Serif" w:cs="Calibri"/>
          <w:sz w:val="18"/>
          <w:szCs w:val="18"/>
        </w:rPr>
        <w:t>(вид контроля (надзора)</w:t>
      </w:r>
      <w:r>
        <w:rPr>
          <w:rFonts w:ascii="PT Astra Serif" w:hAnsi="PT Astra Serif" w:cs="Calibri"/>
          <w:sz w:val="18"/>
          <w:szCs w:val="18"/>
        </w:rPr>
        <w:t>)</w:t>
      </w:r>
    </w:p>
    <w:p w:rsidR="009038B4" w:rsidRPr="00B569B3" w:rsidRDefault="009038B4" w:rsidP="0090556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4"/>
          <w:szCs w:val="24"/>
        </w:rPr>
      </w:pPr>
    </w:p>
    <w:p w:rsidR="00CA097C" w:rsidRPr="00B569B3" w:rsidRDefault="00CA097C" w:rsidP="00B569B3">
      <w:pPr>
        <w:spacing w:after="0" w:line="240" w:lineRule="auto"/>
        <w:jc w:val="center"/>
        <w:rPr>
          <w:rFonts w:ascii="PT Astra Serif" w:hAnsi="PT Astra Serif"/>
          <w:sz w:val="24"/>
          <w:szCs w:val="24"/>
          <w:u w:val="single"/>
        </w:rPr>
      </w:pPr>
      <w:r w:rsidRPr="00B569B3">
        <w:rPr>
          <w:rFonts w:ascii="PT Astra Serif" w:hAnsi="PT Astra Serif"/>
          <w:sz w:val="24"/>
          <w:szCs w:val="24"/>
          <w:u w:val="single"/>
        </w:rPr>
        <w:t>Служба по надзору за техническим состоянием самоходных машин и других видов техники Ямало-Ненецкого автономного округа</w:t>
      </w:r>
    </w:p>
    <w:p w:rsidR="00785F27" w:rsidRPr="00955E4D" w:rsidRDefault="00785F27" w:rsidP="00785F2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iCs/>
          <w:sz w:val="18"/>
          <w:szCs w:val="18"/>
        </w:rPr>
      </w:pPr>
      <w:r w:rsidRPr="00955E4D">
        <w:rPr>
          <w:rFonts w:ascii="PT Astra Serif" w:hAnsi="PT Astra Serif" w:cs="Calibri"/>
          <w:sz w:val="18"/>
          <w:szCs w:val="18"/>
        </w:rPr>
        <w:t>(</w:t>
      </w:r>
      <w:r>
        <w:rPr>
          <w:rFonts w:ascii="PT Astra Serif" w:hAnsi="PT Astra Serif"/>
          <w:iCs/>
          <w:sz w:val="18"/>
          <w:szCs w:val="18"/>
        </w:rPr>
        <w:t>орган</w:t>
      </w:r>
      <w:r w:rsidRPr="00955E4D">
        <w:rPr>
          <w:rFonts w:ascii="PT Astra Serif" w:hAnsi="PT Astra Serif"/>
          <w:iCs/>
          <w:sz w:val="18"/>
          <w:szCs w:val="18"/>
        </w:rPr>
        <w:t xml:space="preserve"> исполнительной власти Ямало-Ненецкого автономного округа</w:t>
      </w:r>
      <w:r>
        <w:rPr>
          <w:rFonts w:ascii="PT Astra Serif" w:hAnsi="PT Astra Serif"/>
          <w:iCs/>
          <w:sz w:val="18"/>
          <w:szCs w:val="18"/>
        </w:rPr>
        <w:t>, осуществляющий</w:t>
      </w:r>
      <w:r w:rsidRPr="00955E4D">
        <w:rPr>
          <w:rFonts w:ascii="PT Astra Serif" w:hAnsi="PT Astra Serif"/>
          <w:iCs/>
          <w:sz w:val="18"/>
          <w:szCs w:val="18"/>
        </w:rPr>
        <w:t xml:space="preserve"> контрольно-надзорную деятельность, </w:t>
      </w:r>
    </w:p>
    <w:p w:rsidR="00785F27" w:rsidRPr="00955E4D" w:rsidRDefault="00785F27" w:rsidP="00785F2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18"/>
          <w:szCs w:val="18"/>
        </w:rPr>
      </w:pPr>
      <w:r w:rsidRPr="00955E4D">
        <w:rPr>
          <w:rFonts w:ascii="PT Astra Serif" w:hAnsi="PT Astra Serif"/>
          <w:iCs/>
          <w:sz w:val="18"/>
          <w:szCs w:val="18"/>
        </w:rPr>
        <w:t>ответственного за разработку и внедрение системы оценки результативности и эффективности</w:t>
      </w:r>
      <w:r w:rsidRPr="00955E4D">
        <w:rPr>
          <w:rFonts w:ascii="PT Astra Serif" w:hAnsi="PT Astra Serif" w:cs="Calibri"/>
          <w:sz w:val="18"/>
          <w:szCs w:val="18"/>
        </w:rPr>
        <w:t>)</w:t>
      </w:r>
    </w:p>
    <w:p w:rsidR="0090556A" w:rsidRPr="00B569B3" w:rsidRDefault="0090556A" w:rsidP="00B569B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18"/>
          <w:szCs w:val="18"/>
        </w:rPr>
      </w:pPr>
    </w:p>
    <w:p w:rsidR="0090556A" w:rsidRPr="00B569B3" w:rsidRDefault="0090556A" w:rsidP="0090556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4"/>
          <w:szCs w:val="24"/>
        </w:rPr>
      </w:pPr>
    </w:p>
    <w:tbl>
      <w:tblPr>
        <w:tblW w:w="5146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84"/>
        <w:gridCol w:w="254"/>
        <w:gridCol w:w="1276"/>
        <w:gridCol w:w="1135"/>
        <w:gridCol w:w="2834"/>
        <w:gridCol w:w="2552"/>
        <w:gridCol w:w="1463"/>
        <w:gridCol w:w="805"/>
        <w:gridCol w:w="483"/>
        <w:gridCol w:w="1714"/>
      </w:tblGrid>
      <w:tr w:rsidR="0090556A" w:rsidRPr="00B569B3" w:rsidTr="00A63150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B569B3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 w:cs="Calibri"/>
                <w:sz w:val="24"/>
                <w:szCs w:val="24"/>
              </w:rPr>
              <w:t>I. Общая информация по показателю</w:t>
            </w:r>
          </w:p>
        </w:tc>
      </w:tr>
      <w:tr w:rsidR="005755E0" w:rsidRPr="00B569B3" w:rsidTr="00785F27">
        <w:tc>
          <w:tcPr>
            <w:tcW w:w="9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B569B3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 w:cs="Calibri"/>
                <w:sz w:val="24"/>
                <w:szCs w:val="24"/>
              </w:rPr>
              <w:t>Номер (индекс) показателя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B569B3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 w:cs="Calibri"/>
                <w:sz w:val="24"/>
                <w:szCs w:val="24"/>
              </w:rPr>
              <w:t>Наименование цели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B569B3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 w:cs="Calibri"/>
                <w:sz w:val="24"/>
                <w:szCs w:val="24"/>
              </w:rPr>
              <w:t>Наименование задач</w:t>
            </w:r>
          </w:p>
        </w:tc>
        <w:tc>
          <w:tcPr>
            <w:tcW w:w="1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B569B3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 w:cs="Calibri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B569B3" w:rsidRDefault="00785F27" w:rsidP="00785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Базовое значение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B569B3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 w:cs="Calibri"/>
                <w:sz w:val="24"/>
                <w:szCs w:val="24"/>
              </w:rPr>
              <w:t>Международное сопоставление показателя (при наличии)</w:t>
            </w:r>
          </w:p>
        </w:tc>
      </w:tr>
      <w:tr w:rsidR="005755E0" w:rsidRPr="00B569B3" w:rsidTr="00785F27">
        <w:tc>
          <w:tcPr>
            <w:tcW w:w="9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B569B3" w:rsidRDefault="00BC59C1" w:rsidP="00BC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А.3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B569B3" w:rsidRDefault="00812876" w:rsidP="009038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 xml:space="preserve">Минимизировать количество нарушений в сфере </w:t>
            </w:r>
            <w:r w:rsidRPr="00AA1827">
              <w:rPr>
                <w:rFonts w:ascii="PT Astra Serif" w:hAnsi="PT Astra Serif"/>
                <w:sz w:val="24"/>
                <w:szCs w:val="24"/>
              </w:rPr>
              <w:lastRenderedPageBreak/>
              <w:t>перевоз</w:t>
            </w:r>
            <w:r>
              <w:rPr>
                <w:rFonts w:ascii="PT Astra Serif" w:hAnsi="PT Astra Serif"/>
                <w:sz w:val="24"/>
                <w:szCs w:val="24"/>
              </w:rPr>
              <w:t>о</w:t>
            </w:r>
            <w:r w:rsidRPr="00AA1827">
              <w:rPr>
                <w:rFonts w:ascii="PT Astra Serif" w:hAnsi="PT Astra Serif"/>
                <w:sz w:val="24"/>
                <w:szCs w:val="24"/>
              </w:rPr>
              <w:t>к пассажиров и багажа легковым такси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в Ямало-Ненецком автономном округе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B569B3" w:rsidRDefault="00812876" w:rsidP="00B56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Выявление, пресечение и предупреждение нарушений обязательных </w:t>
            </w:r>
            <w:r w:rsidRPr="00B569B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требований и правил, обеспечивающих безопасность для жизни, здоровья людей и имущества, охрану окружающей среды в процессе использования самоходных машин и оборудования</w:t>
            </w:r>
          </w:p>
        </w:tc>
        <w:tc>
          <w:tcPr>
            <w:tcW w:w="1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B569B3" w:rsidRDefault="00BC59C1" w:rsidP="00B569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Д</w:t>
            </w:r>
            <w:r w:rsidRPr="006D3332">
              <w:rPr>
                <w:rFonts w:ascii="PT Astra Serif" w:hAnsi="PT Astra Serif"/>
                <w:sz w:val="24"/>
                <w:szCs w:val="24"/>
              </w:rPr>
              <w:t xml:space="preserve">оля индивидуальных предпринимателей и юридических лиц, которые при осуществлении </w:t>
            </w:r>
            <w:r w:rsidRPr="006D3332">
              <w:rPr>
                <w:rFonts w:ascii="PT Astra Serif" w:hAnsi="PT Astra Serif"/>
                <w:sz w:val="24"/>
                <w:szCs w:val="24"/>
              </w:rPr>
              <w:lastRenderedPageBreak/>
              <w:t>деятельности по перевозк</w:t>
            </w:r>
            <w:r>
              <w:rPr>
                <w:rFonts w:ascii="PT Astra Serif" w:hAnsi="PT Astra Serif"/>
                <w:sz w:val="24"/>
                <w:szCs w:val="24"/>
              </w:rPr>
              <w:t>е пассажиров и багажа легковым такси</w:t>
            </w:r>
            <w:r w:rsidRPr="006D3332">
              <w:rPr>
                <w:rFonts w:ascii="PT Astra Serif" w:hAnsi="PT Astra Serif"/>
                <w:sz w:val="24"/>
                <w:szCs w:val="24"/>
              </w:rPr>
              <w:t xml:space="preserve"> нарушили установленные требования федерального законодательства и законодательства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Ямало-Ненецкого </w:t>
            </w:r>
            <w:r w:rsidRPr="006D3332">
              <w:rPr>
                <w:rFonts w:ascii="PT Astra Serif" w:hAnsi="PT Astra Serif"/>
                <w:sz w:val="24"/>
                <w:szCs w:val="24"/>
              </w:rPr>
              <w:t>автономного округа</w:t>
            </w:r>
            <w:r>
              <w:rPr>
                <w:rFonts w:ascii="PT Astra Serif" w:hAnsi="PT Astra Serif"/>
                <w:sz w:val="24"/>
                <w:szCs w:val="24"/>
              </w:rPr>
              <w:t xml:space="preserve">, от общего количества </w:t>
            </w:r>
            <w:r w:rsidRPr="006D3332">
              <w:rPr>
                <w:rFonts w:ascii="PT Astra Serif" w:hAnsi="PT Astra Serif"/>
                <w:sz w:val="24"/>
                <w:szCs w:val="24"/>
              </w:rPr>
              <w:t>предпринимателей и юридических лиц</w:t>
            </w:r>
          </w:p>
        </w:tc>
        <w:tc>
          <w:tcPr>
            <w:tcW w:w="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B569B3" w:rsidRDefault="00BC5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lastRenderedPageBreak/>
              <w:t>0%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B569B3" w:rsidRDefault="008E1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Аналогичные показатели отсутствуют</w:t>
            </w:r>
          </w:p>
        </w:tc>
      </w:tr>
      <w:tr w:rsidR="0090556A" w:rsidRPr="00B569B3" w:rsidTr="00A63150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B569B3" w:rsidRDefault="00785F27" w:rsidP="00485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Формула расчета показателя</w:t>
            </w:r>
          </w:p>
          <w:p w:rsidR="00AA1827" w:rsidRPr="002A6A42" w:rsidRDefault="002A6A42" w:rsidP="002A6A42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en-US"/>
              </w:rPr>
              <w:t>D</w:t>
            </w:r>
            <w:r>
              <w:rPr>
                <w:rFonts w:ascii="PT Astra Serif" w:hAnsi="PT Astra Serif"/>
                <w:sz w:val="24"/>
                <w:szCs w:val="24"/>
                <w:vertAlign w:val="subscript"/>
              </w:rPr>
              <w:t>нп</w:t>
            </w:r>
            <w:r w:rsidR="00B569B3" w:rsidRPr="00B569B3">
              <w:rPr>
                <w:rFonts w:ascii="PT Astra Serif" w:hAnsi="PT Astra Serif"/>
                <w:sz w:val="24"/>
                <w:szCs w:val="24"/>
              </w:rPr>
              <w:t xml:space="preserve"> =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ИЮнп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ИЮпров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)×</m:t>
              </m:r>
            </m:oMath>
            <w:r w:rsidR="004850E8">
              <w:rPr>
                <w:rFonts w:ascii="PT Astra Serif" w:hAnsi="PT Astra Serif"/>
                <w:sz w:val="24"/>
                <w:szCs w:val="24"/>
              </w:rPr>
              <w:t xml:space="preserve"> 100</w:t>
            </w:r>
            <w:r w:rsidR="00AA1827">
              <w:rPr>
                <w:rFonts w:ascii="PT Astra Serif" w:hAnsi="PT Astra Serif"/>
                <w:sz w:val="24"/>
                <w:szCs w:val="24"/>
              </w:rPr>
              <w:t> </w:t>
            </w:r>
            <w:r>
              <w:rPr>
                <w:rFonts w:ascii="PT Astra Serif" w:hAnsi="PT Astra Serif"/>
                <w:sz w:val="24"/>
                <w:szCs w:val="24"/>
              </w:rPr>
              <w:t>%</w:t>
            </w:r>
          </w:p>
        </w:tc>
      </w:tr>
      <w:tr w:rsidR="00B569B3" w:rsidRPr="00B569B3" w:rsidTr="00785F27">
        <w:tc>
          <w:tcPr>
            <w:tcW w:w="27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B569B3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 w:cs="Calibri"/>
                <w:sz w:val="24"/>
                <w:szCs w:val="24"/>
              </w:rPr>
              <w:t>Расшифровка (данных) переменных</w:t>
            </w:r>
          </w:p>
          <w:p w:rsidR="00B569B3" w:rsidRPr="00B569B3" w:rsidRDefault="00B569B3" w:rsidP="00B569B3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22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B569B3" w:rsidRDefault="0090556A" w:rsidP="00785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 w:cs="Calibri"/>
                <w:sz w:val="24"/>
                <w:szCs w:val="24"/>
              </w:rPr>
              <w:t>Источники (данных) переменных, в том числе информационные системы (реквизиты статистических форм, номера строк, наименования и р</w:t>
            </w:r>
            <w:r w:rsidR="00785F27">
              <w:rPr>
                <w:rFonts w:ascii="PT Astra Serif" w:hAnsi="PT Astra Serif" w:cs="Calibri"/>
                <w:sz w:val="24"/>
                <w:szCs w:val="24"/>
              </w:rPr>
              <w:t>еквизиты информационных систем)</w:t>
            </w:r>
          </w:p>
        </w:tc>
      </w:tr>
      <w:tr w:rsidR="00B569B3" w:rsidRPr="00B569B3" w:rsidTr="00785F27">
        <w:tc>
          <w:tcPr>
            <w:tcW w:w="27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27" w:rsidRPr="00AA1827" w:rsidRDefault="00AA1827" w:rsidP="00AA182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AA1827">
              <w:rPr>
                <w:rFonts w:ascii="PT Astra Serif" w:hAnsi="PT Astra Serif"/>
                <w:sz w:val="24"/>
                <w:szCs w:val="24"/>
                <w:lang w:eastAsia="ru-RU"/>
              </w:rPr>
              <w:t xml:space="preserve">Dнп- доля </w:t>
            </w:r>
            <w:r w:rsidRPr="00AA1827">
              <w:rPr>
                <w:rFonts w:ascii="PT Astra Serif" w:hAnsi="PT Astra Serif"/>
                <w:sz w:val="24"/>
                <w:szCs w:val="24"/>
              </w:rPr>
              <w:t>ИП и ЮЛ, которые при осуществлении деятельности по перевозке пассажиров и багажа легковым такси, нарушили установленные требования федерального законодательства и законодательства автономного округа, от общего количества проверенных ИП и ЮЛ</w:t>
            </w:r>
            <w:r w:rsidRPr="00AA1827">
              <w:rPr>
                <w:rFonts w:ascii="PT Astra Serif" w:hAnsi="PT Astra Serif"/>
                <w:sz w:val="24"/>
                <w:szCs w:val="24"/>
                <w:lang w:eastAsia="ru-RU"/>
              </w:rPr>
              <w:t>;</w:t>
            </w:r>
          </w:p>
          <w:p w:rsidR="00AA1827" w:rsidRPr="00AA1827" w:rsidRDefault="00AA1827" w:rsidP="00AA182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AA1827">
              <w:rPr>
                <w:rFonts w:ascii="PT Astra Serif" w:hAnsi="PT Astra Serif"/>
                <w:sz w:val="24"/>
                <w:szCs w:val="24"/>
                <w:lang w:eastAsia="ru-RU"/>
              </w:rPr>
              <w:t xml:space="preserve">ИЮнп –кол-во ИП и ЮЛ, </w:t>
            </w:r>
            <w:r w:rsidRPr="00AA1827">
              <w:rPr>
                <w:rFonts w:ascii="PT Astra Serif" w:hAnsi="PT Astra Serif"/>
                <w:sz w:val="24"/>
                <w:szCs w:val="24"/>
              </w:rPr>
              <w:t>которые при осуществлении деятельности по перевозке пассажиров и багажа легковым такси, нарушили установленные требования федерального законодательства и законодательства автономного округа</w:t>
            </w:r>
            <w:r w:rsidRPr="00AA1827">
              <w:rPr>
                <w:rFonts w:ascii="PT Astra Serif" w:hAnsi="PT Astra Serif"/>
                <w:sz w:val="24"/>
                <w:szCs w:val="24"/>
                <w:lang w:eastAsia="ru-RU"/>
              </w:rPr>
              <w:t>;</w:t>
            </w:r>
          </w:p>
          <w:p w:rsidR="00B569B3" w:rsidRPr="00B569B3" w:rsidRDefault="00AA1827" w:rsidP="00AA182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 w:rsidRPr="00AA1827">
              <w:rPr>
                <w:rFonts w:ascii="PT Astra Serif" w:hAnsi="PT Astra Serif"/>
                <w:sz w:val="24"/>
                <w:szCs w:val="24"/>
                <w:lang w:eastAsia="ru-RU"/>
              </w:rPr>
              <w:t xml:space="preserve">ИЮпров.- кол-во проверенных ИП и ЮЛ, </w:t>
            </w:r>
            <w:r w:rsidRPr="00AA1827">
              <w:rPr>
                <w:rFonts w:ascii="PT Astra Serif" w:hAnsi="PT Astra Serif"/>
                <w:sz w:val="24"/>
                <w:szCs w:val="24"/>
              </w:rPr>
              <w:t>осуществляющих деятельность по перевозке пассажиров и багажа легковым такси</w:t>
            </w:r>
          </w:p>
        </w:tc>
        <w:tc>
          <w:tcPr>
            <w:tcW w:w="22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A42" w:rsidRDefault="002A6A42" w:rsidP="002A6A42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 w:rsidRPr="00A23055">
              <w:rPr>
                <w:rFonts w:ascii="PT Astra Serif" w:hAnsi="PT Astra Serif" w:cs="Calibri"/>
                <w:sz w:val="24"/>
                <w:szCs w:val="24"/>
              </w:rPr>
              <w:t>Акт проверки</w:t>
            </w:r>
            <w:r w:rsidR="002A4EAF">
              <w:rPr>
                <w:rFonts w:ascii="PT Astra Serif" w:hAnsi="PT Astra Serif" w:cs="Calibri"/>
                <w:sz w:val="24"/>
                <w:szCs w:val="24"/>
              </w:rPr>
              <w:t xml:space="preserve"> (плановой, внеплановой)</w:t>
            </w:r>
            <w:r w:rsidRPr="00A23055">
              <w:rPr>
                <w:rFonts w:ascii="PT Astra Serif" w:hAnsi="PT Astra Serif" w:cs="Calibri"/>
                <w:sz w:val="24"/>
                <w:szCs w:val="24"/>
              </w:rPr>
              <w:t>, составленный по результатам плановой проверки в соответствии с ежегодным планом проведения плановых проверок юридических лиц и индивидуальных предпринимателей</w:t>
            </w:r>
            <w:r>
              <w:rPr>
                <w:rFonts w:ascii="PT Astra Serif" w:hAnsi="PT Astra Serif" w:cs="Calibri"/>
                <w:sz w:val="24"/>
                <w:szCs w:val="24"/>
              </w:rPr>
              <w:t>,</w:t>
            </w:r>
            <w:r w:rsidRPr="00A23055">
              <w:rPr>
                <w:rFonts w:ascii="PT Astra Serif" w:hAnsi="PT Astra Serif" w:cs="Calibri"/>
                <w:sz w:val="24"/>
                <w:szCs w:val="24"/>
              </w:rPr>
              <w:t xml:space="preserve"> в отношении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 субъекта проверки</w:t>
            </w:r>
            <w:r w:rsidRPr="00A23055">
              <w:rPr>
                <w:rFonts w:ascii="PT Astra Serif" w:hAnsi="PT Astra Serif" w:cs="Calibri"/>
                <w:sz w:val="24"/>
                <w:szCs w:val="24"/>
              </w:rPr>
              <w:t xml:space="preserve"> </w:t>
            </w:r>
            <w:r w:rsidRPr="00A23055">
              <w:rPr>
                <w:rFonts w:ascii="PT Astra Serif" w:hAnsi="PT Astra Serif"/>
                <w:sz w:val="24"/>
                <w:szCs w:val="24"/>
              </w:rPr>
              <w:t>осуществляющ</w:t>
            </w:r>
            <w:r>
              <w:rPr>
                <w:rFonts w:ascii="PT Astra Serif" w:hAnsi="PT Astra Serif"/>
                <w:sz w:val="24"/>
                <w:szCs w:val="24"/>
              </w:rPr>
              <w:t>его</w:t>
            </w:r>
            <w:r w:rsidRPr="00A23055">
              <w:rPr>
                <w:rFonts w:ascii="PT Astra Serif" w:hAnsi="PT Astra Serif"/>
                <w:sz w:val="24"/>
                <w:szCs w:val="24"/>
              </w:rPr>
              <w:t xml:space="preserve"> деятельность в агропромышленном комплексе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(далее – акт проверки).</w:t>
            </w:r>
            <w:r w:rsidR="00C86106">
              <w:rPr>
                <w:rFonts w:ascii="PT Astra Serif" w:hAnsi="PT Astra Serif" w:cs="Calibri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 w:cs="Calibri"/>
                <w:sz w:val="24"/>
                <w:szCs w:val="24"/>
              </w:rPr>
              <w:t>Ежегодный план проведения плановых проверок ИП и ЮЛ</w:t>
            </w:r>
            <w:r w:rsidR="00B85FE8">
              <w:rPr>
                <w:rFonts w:ascii="PT Astra Serif" w:hAnsi="PT Astra Serif" w:cs="Calibri"/>
                <w:sz w:val="24"/>
                <w:szCs w:val="24"/>
              </w:rPr>
              <w:t>,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 согласно </w:t>
            </w:r>
            <w:r w:rsidR="00B85FE8">
              <w:rPr>
                <w:rFonts w:ascii="PT Astra Serif" w:hAnsi="PT Astra Serif" w:cs="PT Astra Serif"/>
                <w:sz w:val="24"/>
                <w:szCs w:val="24"/>
              </w:rPr>
              <w:t>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в рамках проведения плановых (внеплановых), документарных, выездных проверках</w:t>
            </w:r>
            <w:r>
              <w:rPr>
                <w:rFonts w:ascii="PT Astra Serif" w:hAnsi="PT Astra Serif" w:cs="Calibri"/>
                <w:sz w:val="24"/>
                <w:szCs w:val="24"/>
              </w:rPr>
              <w:t>.</w:t>
            </w:r>
          </w:p>
          <w:p w:rsidR="002A6A42" w:rsidRPr="00B569B3" w:rsidRDefault="002A6A42" w:rsidP="00B85FE8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Акт осмотра транспортных средств</w:t>
            </w:r>
            <w:r w:rsidR="00B85FE8">
              <w:rPr>
                <w:rFonts w:ascii="PT Astra Serif" w:hAnsi="PT Astra Serif" w:cs="Calibri"/>
                <w:sz w:val="24"/>
                <w:szCs w:val="24"/>
              </w:rPr>
              <w:t>,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 согласно Приказа службы технадзора ЯНАО от 25 декабря 2014 года № 512-О «</w:t>
            </w:r>
            <w:r w:rsidR="00B85FE8">
              <w:rPr>
                <w:rFonts w:ascii="PT Astra Serif" w:hAnsi="PT Astra Serif" w:cs="Calibri"/>
                <w:sz w:val="24"/>
                <w:szCs w:val="24"/>
              </w:rPr>
              <w:t>Об утверждении Порядка оформления плановых (рейдовых) заданий и их содержании и Порядка оформления результатов плановых (рейдовых) осмотров</w:t>
            </w:r>
            <w:r>
              <w:rPr>
                <w:rFonts w:ascii="PT Astra Serif" w:hAnsi="PT Astra Serif" w:cs="Calibri"/>
                <w:sz w:val="24"/>
                <w:szCs w:val="24"/>
              </w:rPr>
              <w:t>»</w:t>
            </w:r>
            <w:r w:rsidR="00B85FE8">
              <w:rPr>
                <w:rFonts w:ascii="PT Astra Serif" w:hAnsi="PT Astra Serif" w:cs="Calibri"/>
                <w:sz w:val="24"/>
                <w:szCs w:val="24"/>
              </w:rPr>
              <w:t xml:space="preserve"> (далее - акт осмотра)</w:t>
            </w:r>
            <w:r w:rsidR="002A4EAF">
              <w:rPr>
                <w:rFonts w:ascii="PT Astra Serif" w:hAnsi="PT Astra Serif" w:cs="Calibri"/>
                <w:sz w:val="24"/>
                <w:szCs w:val="24"/>
              </w:rPr>
              <w:t>.</w:t>
            </w:r>
          </w:p>
        </w:tc>
      </w:tr>
      <w:tr w:rsidR="0090556A" w:rsidRPr="00B569B3" w:rsidTr="00A63150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B569B3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 w:cs="Calibri"/>
                <w:sz w:val="24"/>
                <w:szCs w:val="24"/>
              </w:rPr>
              <w:t>II. Методика расчета переменных, используемых для расчета показателя</w:t>
            </w:r>
          </w:p>
        </w:tc>
      </w:tr>
      <w:tr w:rsidR="00785F27" w:rsidRPr="00B569B3" w:rsidTr="00785F27">
        <w:tc>
          <w:tcPr>
            <w:tcW w:w="14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27" w:rsidRDefault="00785F27" w:rsidP="00785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lastRenderedPageBreak/>
              <w:t>Наименование документа, содержащего методику</w:t>
            </w:r>
          </w:p>
        </w:tc>
        <w:tc>
          <w:tcPr>
            <w:tcW w:w="359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27" w:rsidRDefault="00785F27" w:rsidP="002A6A42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Переменные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 для расчета </w:t>
            </w:r>
            <w:r>
              <w:rPr>
                <w:rFonts w:ascii="PT Astra Serif" w:hAnsi="PT Astra Serif" w:cs="Calibri"/>
                <w:sz w:val="24"/>
                <w:szCs w:val="24"/>
              </w:rPr>
              <w:t>указываются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 по состоянию на первое января года, следующего за отчетным</w:t>
            </w:r>
            <w:r>
              <w:rPr>
                <w:rFonts w:ascii="PT Astra Serif" w:hAnsi="PT Astra Serif" w:cs="Calibri"/>
                <w:sz w:val="24"/>
                <w:szCs w:val="24"/>
              </w:rPr>
              <w:t>,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 w:cs="Calibri"/>
                <w:sz w:val="24"/>
                <w:szCs w:val="24"/>
              </w:rPr>
              <w:t>на основании составленных актов проверки (плановых, внеплановых), актов осмотра и ежегодного плана проведения плановых проверок ИП и ЮЛ.</w:t>
            </w:r>
          </w:p>
          <w:p w:rsidR="00785F27" w:rsidRPr="00B569B3" w:rsidRDefault="00785F27" w:rsidP="002A6A42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 xml:space="preserve">Переменные для расчета показателя заносятся в </w:t>
            </w:r>
            <w:r w:rsidRPr="00F5739C">
              <w:rPr>
                <w:rFonts w:ascii="PT Astra Serif" w:hAnsi="PT Astra Serif"/>
              </w:rPr>
              <w:t>единый реестр провер</w:t>
            </w:r>
            <w:r w:rsidRPr="00F371F8">
              <w:rPr>
                <w:rFonts w:ascii="PT Astra Serif" w:hAnsi="PT Astra Serif"/>
              </w:rPr>
              <w:t xml:space="preserve">ок </w:t>
            </w:r>
            <w:hyperlink r:id="rId4" w:history="1">
              <w:r w:rsidRPr="00F371F8">
                <w:rPr>
                  <w:rStyle w:val="a5"/>
                  <w:rFonts w:ascii="PT Astra Serif" w:hAnsi="PT Astra Serif"/>
                </w:rPr>
                <w:t>https://proverki.gov.ru</w:t>
              </w:r>
            </w:hyperlink>
            <w:r>
              <w:rPr>
                <w:rFonts w:ascii="PT Astra Serif" w:hAnsi="PT Astra Serif"/>
              </w:rPr>
              <w:t xml:space="preserve"> (далее - ЕРП)</w:t>
            </w:r>
          </w:p>
        </w:tc>
      </w:tr>
      <w:tr w:rsidR="0090556A" w:rsidRPr="00B569B3" w:rsidTr="00A63150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B569B3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 w:cs="Calibri"/>
                <w:sz w:val="24"/>
                <w:szCs w:val="24"/>
              </w:rPr>
              <w:t>III. Состояние показателя</w:t>
            </w:r>
          </w:p>
        </w:tc>
      </w:tr>
      <w:tr w:rsidR="0090556A" w:rsidRPr="00B569B3" w:rsidTr="00A63150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B569B3" w:rsidRDefault="0090556A" w:rsidP="00785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 w:cs="Calibri"/>
                <w:sz w:val="24"/>
                <w:szCs w:val="24"/>
              </w:rPr>
              <w:t>Описание основных обстоятельств, характеризую</w:t>
            </w:r>
            <w:r w:rsidR="00785F27">
              <w:rPr>
                <w:rFonts w:ascii="PT Astra Serif" w:hAnsi="PT Astra Serif" w:cs="Calibri"/>
                <w:sz w:val="24"/>
                <w:szCs w:val="24"/>
              </w:rPr>
              <w:t>щих базовое значение показателя</w:t>
            </w:r>
          </w:p>
        </w:tc>
      </w:tr>
      <w:tr w:rsidR="00785F27" w:rsidRPr="00B569B3" w:rsidTr="00785F27">
        <w:tc>
          <w:tcPr>
            <w:tcW w:w="14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27" w:rsidRPr="00B569B3" w:rsidRDefault="00785F27" w:rsidP="00255FC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Базовое значение показателя</w:t>
            </w:r>
          </w:p>
        </w:tc>
        <w:tc>
          <w:tcPr>
            <w:tcW w:w="359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27" w:rsidRPr="00B569B3" w:rsidRDefault="00785F27" w:rsidP="00255FC0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Для рас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чета показателя учитывается количество ИП и ЮЛ, </w:t>
            </w:r>
            <w:r w:rsidRPr="00AA1827">
              <w:rPr>
                <w:rFonts w:ascii="PT Astra Serif" w:hAnsi="PT Astra Serif"/>
                <w:sz w:val="24"/>
                <w:szCs w:val="24"/>
              </w:rPr>
              <w:t xml:space="preserve">которые при осуществлении деятельности по перевозке пассажиров и багажа легковым такси, нарушили установленные требования федерального законодательства и законодательства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Ямало-Ненецкого </w:t>
            </w:r>
            <w:r w:rsidRPr="00AA1827">
              <w:rPr>
                <w:rFonts w:ascii="PT Astra Serif" w:hAnsi="PT Astra Serif"/>
                <w:sz w:val="24"/>
                <w:szCs w:val="24"/>
              </w:rPr>
              <w:t>автономного округа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, отраженные в акте проверки, в ЕРП, а также общее количество проверенных ИП и ЮЛ, осуществляющих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деятельность </w:t>
            </w:r>
            <w:r w:rsidRPr="006D3332">
              <w:rPr>
                <w:rFonts w:ascii="PT Astra Serif" w:hAnsi="PT Astra Serif"/>
                <w:sz w:val="24"/>
                <w:szCs w:val="24"/>
              </w:rPr>
              <w:t>по перевозк</w:t>
            </w:r>
            <w:r>
              <w:rPr>
                <w:rFonts w:ascii="PT Astra Serif" w:hAnsi="PT Astra Serif"/>
                <w:sz w:val="24"/>
                <w:szCs w:val="24"/>
              </w:rPr>
              <w:t>е пассажиров и багажа легковым такси,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 отраженные в ежегодном плане проведения плановых проверок.</w:t>
            </w:r>
          </w:p>
        </w:tc>
      </w:tr>
      <w:tr w:rsidR="0090556A" w:rsidRPr="00B569B3" w:rsidTr="00A63150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B569B3" w:rsidRDefault="0090556A" w:rsidP="00785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 w:cs="Calibri"/>
                <w:sz w:val="24"/>
                <w:szCs w:val="24"/>
              </w:rPr>
              <w:t>Описание</w:t>
            </w:r>
            <w:r w:rsidR="00785F27">
              <w:rPr>
                <w:rFonts w:ascii="PT Astra Serif" w:hAnsi="PT Astra Serif" w:cs="Calibri"/>
                <w:sz w:val="24"/>
                <w:szCs w:val="24"/>
              </w:rPr>
              <w:t xml:space="preserve"> стратегической цели показателя</w:t>
            </w:r>
          </w:p>
        </w:tc>
      </w:tr>
      <w:tr w:rsidR="00785F27" w:rsidRPr="00B569B3" w:rsidTr="00785F27">
        <w:tc>
          <w:tcPr>
            <w:tcW w:w="14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27" w:rsidRPr="00B569B3" w:rsidRDefault="00785F27" w:rsidP="00785F2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Наименование цели и ее описание</w:t>
            </w:r>
          </w:p>
        </w:tc>
        <w:tc>
          <w:tcPr>
            <w:tcW w:w="359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27" w:rsidRPr="00B569B3" w:rsidRDefault="00785F27" w:rsidP="00785F2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 xml:space="preserve">Минимизировать количество нарушений в сфере </w:t>
            </w:r>
            <w:r w:rsidRPr="00AA1827">
              <w:rPr>
                <w:rFonts w:ascii="PT Astra Serif" w:hAnsi="PT Astra Serif"/>
                <w:sz w:val="24"/>
                <w:szCs w:val="24"/>
              </w:rPr>
              <w:t>перевоз</w:t>
            </w:r>
            <w:r>
              <w:rPr>
                <w:rFonts w:ascii="PT Astra Serif" w:hAnsi="PT Astra Serif"/>
                <w:sz w:val="24"/>
                <w:szCs w:val="24"/>
              </w:rPr>
              <w:t>о</w:t>
            </w:r>
            <w:r w:rsidRPr="00AA1827">
              <w:rPr>
                <w:rFonts w:ascii="PT Astra Serif" w:hAnsi="PT Astra Serif"/>
                <w:sz w:val="24"/>
                <w:szCs w:val="24"/>
              </w:rPr>
              <w:t>к пассажиров и багажа легковым такси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в Ямало-Ненецком автономном округе.</w:t>
            </w:r>
          </w:p>
        </w:tc>
      </w:tr>
      <w:tr w:rsidR="00785F27" w:rsidRPr="00B569B3" w:rsidTr="00A63150">
        <w:tc>
          <w:tcPr>
            <w:tcW w:w="5000" w:type="pct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27" w:rsidRPr="00B569B3" w:rsidRDefault="00785F27" w:rsidP="00785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Ц</w:t>
            </w:r>
            <w:r w:rsidRPr="00B569B3">
              <w:rPr>
                <w:rFonts w:ascii="PT Astra Serif" w:hAnsi="PT Astra Serif" w:cs="Calibri"/>
                <w:sz w:val="24"/>
                <w:szCs w:val="24"/>
              </w:rPr>
              <w:t>елевы</w:t>
            </w:r>
            <w:r>
              <w:rPr>
                <w:rFonts w:ascii="PT Astra Serif" w:hAnsi="PT Astra Serif" w:cs="Calibri"/>
                <w:sz w:val="24"/>
                <w:szCs w:val="24"/>
              </w:rPr>
              <w:t>е значения показателей по годам</w:t>
            </w:r>
          </w:p>
        </w:tc>
      </w:tr>
      <w:tr w:rsidR="00785F27" w:rsidRPr="00B569B3" w:rsidTr="00785F27">
        <w:tc>
          <w:tcPr>
            <w:tcW w:w="9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27" w:rsidRPr="00B569B3" w:rsidRDefault="00785F27" w:rsidP="00785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2017 г. – 0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27" w:rsidRPr="00B569B3" w:rsidRDefault="00785F27" w:rsidP="00785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2018 г. – 0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27" w:rsidRPr="00B569B3" w:rsidRDefault="00785F27" w:rsidP="00785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2019 г. - 0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27" w:rsidRPr="00B569B3" w:rsidRDefault="00785F27" w:rsidP="00785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2020 г. - 0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27" w:rsidRPr="00B569B3" w:rsidRDefault="00785F27" w:rsidP="00785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2021 г. - 0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27" w:rsidRPr="00B569B3" w:rsidRDefault="00785F27" w:rsidP="00785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2022 г. - 0</w:t>
            </w:r>
          </w:p>
        </w:tc>
      </w:tr>
      <w:tr w:rsidR="00785F27" w:rsidRPr="00B569B3" w:rsidTr="00785F27">
        <w:tc>
          <w:tcPr>
            <w:tcW w:w="9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27" w:rsidRPr="00B569B3" w:rsidRDefault="00785F27" w:rsidP="00785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годы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27" w:rsidRDefault="00785F27" w:rsidP="00785F27">
            <w:pPr>
              <w:jc w:val="center"/>
            </w:pPr>
            <w:r w:rsidRPr="0038629C">
              <w:rPr>
                <w:rFonts w:ascii="PT Astra Serif" w:hAnsi="PT Astra Serif" w:cs="Calibri"/>
                <w:sz w:val="24"/>
                <w:szCs w:val="24"/>
              </w:rPr>
              <w:t>годы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27" w:rsidRDefault="00785F27" w:rsidP="00785F27">
            <w:pPr>
              <w:jc w:val="center"/>
            </w:pPr>
            <w:r w:rsidRPr="0038629C">
              <w:rPr>
                <w:rFonts w:ascii="PT Astra Serif" w:hAnsi="PT Astra Serif" w:cs="Calibri"/>
                <w:sz w:val="24"/>
                <w:szCs w:val="24"/>
              </w:rPr>
              <w:t>годы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27" w:rsidRDefault="00785F27" w:rsidP="00785F27">
            <w:pPr>
              <w:jc w:val="center"/>
            </w:pPr>
            <w:r w:rsidRPr="0038629C">
              <w:rPr>
                <w:rFonts w:ascii="PT Astra Serif" w:hAnsi="PT Astra Serif" w:cs="Calibri"/>
                <w:sz w:val="24"/>
                <w:szCs w:val="24"/>
              </w:rPr>
              <w:t>годы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27" w:rsidRDefault="00785F27" w:rsidP="00785F27">
            <w:pPr>
              <w:jc w:val="center"/>
            </w:pPr>
            <w:r w:rsidRPr="0038629C">
              <w:rPr>
                <w:rFonts w:ascii="PT Astra Serif" w:hAnsi="PT Astra Serif" w:cs="Calibri"/>
                <w:sz w:val="24"/>
                <w:szCs w:val="24"/>
              </w:rPr>
              <w:t>годы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27" w:rsidRPr="00B569B3" w:rsidRDefault="00785F27" w:rsidP="00785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38629C">
              <w:rPr>
                <w:rFonts w:ascii="PT Astra Serif" w:hAnsi="PT Astra Serif" w:cs="Calibri"/>
                <w:sz w:val="24"/>
                <w:szCs w:val="24"/>
              </w:rPr>
              <w:t>годы</w:t>
            </w:r>
          </w:p>
        </w:tc>
      </w:tr>
      <w:tr w:rsidR="00785F27" w:rsidRPr="00B569B3" w:rsidTr="00785F27">
        <w:tc>
          <w:tcPr>
            <w:tcW w:w="9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27" w:rsidRDefault="00785F27" w:rsidP="00785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Б</w:t>
            </w:r>
            <w:r w:rsidRPr="00B569B3">
              <w:rPr>
                <w:rFonts w:ascii="PT Astra Serif" w:hAnsi="PT Astra Serif" w:cs="Calibri"/>
                <w:sz w:val="24"/>
                <w:szCs w:val="24"/>
              </w:rPr>
              <w:t>азовое значение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27" w:rsidRDefault="00785F27" w:rsidP="00785F27">
            <w:pPr>
              <w:jc w:val="center"/>
            </w:pPr>
            <w:r w:rsidRPr="00176B4A">
              <w:rPr>
                <w:rFonts w:ascii="PT Astra Serif" w:hAnsi="PT Astra Serif" w:cs="Calibri"/>
                <w:sz w:val="24"/>
                <w:szCs w:val="24"/>
              </w:rPr>
              <w:t>значение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27" w:rsidRDefault="00785F27" w:rsidP="00785F27">
            <w:pPr>
              <w:jc w:val="center"/>
            </w:pPr>
            <w:r w:rsidRPr="00176B4A">
              <w:rPr>
                <w:rFonts w:ascii="PT Astra Serif" w:hAnsi="PT Astra Serif" w:cs="Calibri"/>
                <w:sz w:val="24"/>
                <w:szCs w:val="24"/>
              </w:rPr>
              <w:t>значение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27" w:rsidRDefault="00785F27" w:rsidP="00785F27">
            <w:pPr>
              <w:jc w:val="center"/>
            </w:pPr>
            <w:r w:rsidRPr="00176B4A">
              <w:rPr>
                <w:rFonts w:ascii="PT Astra Serif" w:hAnsi="PT Astra Serif" w:cs="Calibri"/>
                <w:sz w:val="24"/>
                <w:szCs w:val="24"/>
              </w:rPr>
              <w:t>значение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27" w:rsidRDefault="00785F27" w:rsidP="00785F27">
            <w:pPr>
              <w:jc w:val="center"/>
            </w:pPr>
            <w:r w:rsidRPr="00176B4A">
              <w:rPr>
                <w:rFonts w:ascii="PT Astra Serif" w:hAnsi="PT Astra Serif" w:cs="Calibri"/>
                <w:sz w:val="24"/>
                <w:szCs w:val="24"/>
              </w:rPr>
              <w:t>значение</w:t>
            </w:r>
          </w:p>
        </w:tc>
        <w:tc>
          <w:tcPr>
            <w:tcW w:w="7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27" w:rsidRDefault="00785F27" w:rsidP="00785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176B4A">
              <w:rPr>
                <w:rFonts w:ascii="PT Astra Serif" w:hAnsi="PT Astra Serif" w:cs="Calibri"/>
                <w:sz w:val="24"/>
                <w:szCs w:val="24"/>
              </w:rPr>
              <w:t>значение</w:t>
            </w:r>
          </w:p>
        </w:tc>
      </w:tr>
      <w:tr w:rsidR="00785F27" w:rsidRPr="00B569B3" w:rsidTr="00A63150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27" w:rsidRPr="00B569B3" w:rsidRDefault="00785F27" w:rsidP="00785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 w:cs="Calibri"/>
                <w:sz w:val="24"/>
                <w:szCs w:val="24"/>
              </w:rPr>
              <w:t xml:space="preserve">Описание 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задач по достижению </w:t>
            </w:r>
            <w:r w:rsidRPr="00B569B3">
              <w:rPr>
                <w:rFonts w:ascii="PT Astra Serif" w:hAnsi="PT Astra Serif" w:cs="Calibri"/>
                <w:sz w:val="24"/>
                <w:szCs w:val="24"/>
              </w:rPr>
              <w:t>целевых значений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 показателя</w:t>
            </w:r>
          </w:p>
        </w:tc>
      </w:tr>
      <w:tr w:rsidR="00785F27" w:rsidRPr="00B569B3" w:rsidTr="00A63150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27" w:rsidRPr="00052E72" w:rsidRDefault="00785F27" w:rsidP="00785F2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 w:rsidRPr="00052E72">
              <w:rPr>
                <w:rFonts w:ascii="PT Astra Serif" w:hAnsi="PT Astra Serif" w:cs="Calibri"/>
                <w:sz w:val="24"/>
                <w:szCs w:val="24"/>
              </w:rPr>
              <w:t xml:space="preserve">Размещение актуальной информации в сети интернет и на официальном интернет сайте службы, ежегодная разработка и утверждение программы профилактики </w:t>
            </w:r>
            <w:r w:rsidRPr="00052E72">
              <w:rPr>
                <w:rFonts w:ascii="Times New Roman" w:hAnsi="Times New Roman" w:cs="Times New Roman"/>
                <w:sz w:val="24"/>
                <w:szCs w:val="24"/>
              </w:rPr>
              <w:t>нарушений обязательных требований в сфере перевозок пассажиров и багажа легковым такси</w:t>
            </w:r>
            <w:r w:rsidRPr="00052E72">
              <w:rPr>
                <w:rFonts w:ascii="PT Astra Serif" w:hAnsi="PT Astra Serif" w:cs="Calibri"/>
                <w:sz w:val="24"/>
                <w:szCs w:val="24"/>
              </w:rPr>
              <w:t>, профилактические мероприятия в рамках проведения плановых рейдовых осмотров, в формате круглых столов</w:t>
            </w:r>
          </w:p>
        </w:tc>
      </w:tr>
      <w:tr w:rsidR="00785F27" w:rsidRPr="00B569B3" w:rsidTr="00A63150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27" w:rsidRPr="00B569B3" w:rsidRDefault="00785F27" w:rsidP="00785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 w:cs="Calibri"/>
                <w:sz w:val="24"/>
                <w:szCs w:val="24"/>
              </w:rPr>
              <w:t>Описание рисков недостижен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ия целевых значений показателя  </w:t>
            </w:r>
          </w:p>
        </w:tc>
      </w:tr>
      <w:tr w:rsidR="00785F27" w:rsidRPr="00B569B3" w:rsidTr="00A63150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27" w:rsidRPr="00B569B3" w:rsidRDefault="00785F27" w:rsidP="00785F2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Недостижение</w:t>
            </w:r>
            <w:r w:rsidRPr="00B569B3">
              <w:rPr>
                <w:rFonts w:ascii="PT Astra Serif" w:hAnsi="PT Astra Serif" w:cs="Calibri"/>
                <w:sz w:val="24"/>
                <w:szCs w:val="24"/>
              </w:rPr>
              <w:t xml:space="preserve"> целевых значений показателя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 повлечет увеличение количества нарушений </w:t>
            </w:r>
            <w:r>
              <w:rPr>
                <w:rFonts w:ascii="PT Astra Serif" w:hAnsi="PT Astra Serif"/>
                <w:sz w:val="24"/>
                <w:szCs w:val="24"/>
              </w:rPr>
              <w:t>установленных</w:t>
            </w:r>
            <w:r w:rsidRPr="006D3332">
              <w:rPr>
                <w:rFonts w:ascii="PT Astra Serif" w:hAnsi="PT Astra Serif"/>
                <w:sz w:val="24"/>
                <w:szCs w:val="24"/>
              </w:rPr>
              <w:t xml:space="preserve"> требовани</w:t>
            </w:r>
            <w:r>
              <w:rPr>
                <w:rFonts w:ascii="PT Astra Serif" w:hAnsi="PT Astra Serif"/>
                <w:sz w:val="24"/>
                <w:szCs w:val="24"/>
              </w:rPr>
              <w:t>й</w:t>
            </w:r>
            <w:r w:rsidRPr="006D3332">
              <w:rPr>
                <w:rFonts w:ascii="PT Astra Serif" w:hAnsi="PT Astra Serif"/>
                <w:sz w:val="24"/>
                <w:szCs w:val="24"/>
              </w:rPr>
              <w:t xml:space="preserve"> федерального </w:t>
            </w:r>
            <w:r w:rsidRPr="006D3332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законодательства и законодательства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Ямало-Ненецкого </w:t>
            </w:r>
            <w:r w:rsidRPr="006D3332">
              <w:rPr>
                <w:rFonts w:ascii="PT Astra Serif" w:hAnsi="PT Astra Serif"/>
                <w:sz w:val="24"/>
                <w:szCs w:val="24"/>
              </w:rPr>
              <w:t>автономного округа при осуществлении деятельности по перевозк</w:t>
            </w:r>
            <w:r>
              <w:rPr>
                <w:rFonts w:ascii="PT Astra Serif" w:hAnsi="PT Astra Serif"/>
                <w:sz w:val="24"/>
                <w:szCs w:val="24"/>
              </w:rPr>
              <w:t>е пассажиров и багажа легковым такси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, рост ДТП, а значит возрастает риск причинения вреда жизни, здоровью людей и имуществу, при </w:t>
            </w:r>
            <w:r w:rsidRPr="006D3332">
              <w:rPr>
                <w:rFonts w:ascii="PT Astra Serif" w:hAnsi="PT Astra Serif"/>
                <w:sz w:val="24"/>
                <w:szCs w:val="24"/>
              </w:rPr>
              <w:t>осуществлении деятельности по перевозк</w:t>
            </w:r>
            <w:r>
              <w:rPr>
                <w:rFonts w:ascii="PT Astra Serif" w:hAnsi="PT Astra Serif"/>
                <w:sz w:val="24"/>
                <w:szCs w:val="24"/>
              </w:rPr>
              <w:t>е пассажиров и багажа легковым такси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 в Ямало-Ненецком автономном округе. Снижение количества ИП и ЮЛ, имеющих соответствующее разрешение на осуществление деятельности по перевозке пассажиров и багажа легковым такси. Принимаемые меры: р</w:t>
            </w:r>
            <w:r w:rsidRPr="00052E72">
              <w:rPr>
                <w:rFonts w:ascii="PT Astra Serif" w:hAnsi="PT Astra Serif" w:cs="Calibri"/>
                <w:sz w:val="24"/>
                <w:szCs w:val="24"/>
              </w:rPr>
              <w:t xml:space="preserve">азмещение актуальной информации в сети интернет и на официальном интернет сайте службы, ежегодная разработка и утверждение программы профилактики </w:t>
            </w:r>
            <w:r w:rsidRPr="00052E72">
              <w:rPr>
                <w:rFonts w:ascii="Times New Roman" w:hAnsi="Times New Roman" w:cs="Times New Roman"/>
                <w:sz w:val="24"/>
                <w:szCs w:val="24"/>
              </w:rPr>
              <w:t>нарушений обязательных требований в сфере перевозок пассажиров и багажа легковым такси</w:t>
            </w:r>
            <w:r w:rsidRPr="00052E72">
              <w:rPr>
                <w:rFonts w:ascii="PT Astra Serif" w:hAnsi="PT Astra Serif" w:cs="Calibri"/>
                <w:sz w:val="24"/>
                <w:szCs w:val="24"/>
              </w:rPr>
              <w:t xml:space="preserve">, профилактические мероприятия в рамках проведения плановых рейдовых осмотров, в формате круглых </w:t>
            </w:r>
            <w:r>
              <w:rPr>
                <w:rFonts w:ascii="PT Astra Serif" w:hAnsi="PT Astra Serif" w:cs="Calibri"/>
                <w:sz w:val="24"/>
                <w:szCs w:val="24"/>
              </w:rPr>
              <w:t>столов</w:t>
            </w:r>
          </w:p>
        </w:tc>
      </w:tr>
      <w:tr w:rsidR="00785F27" w:rsidRPr="00B569B3" w:rsidTr="00A63150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27" w:rsidRPr="00B569B3" w:rsidRDefault="00785F27" w:rsidP="00785F2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 w:cs="Calibri"/>
                <w:sz w:val="24"/>
                <w:szCs w:val="24"/>
              </w:rPr>
              <w:lastRenderedPageBreak/>
              <w:t>IV. Методика сбора и управления данными</w:t>
            </w:r>
          </w:p>
        </w:tc>
      </w:tr>
      <w:tr w:rsidR="00785F27" w:rsidRPr="00B569B3" w:rsidTr="00A63150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27" w:rsidRPr="00B569B3" w:rsidRDefault="00785F27" w:rsidP="001A7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 w:cs="Calibri"/>
                <w:sz w:val="24"/>
                <w:szCs w:val="24"/>
              </w:rPr>
              <w:t xml:space="preserve">Методы сбора и управления статистическими и иными данными, необходимыми для расчета показателя, включая механизмы и сроки их совершенствования/опубликования </w:t>
            </w:r>
          </w:p>
        </w:tc>
      </w:tr>
      <w:tr w:rsidR="00785F27" w:rsidRPr="00B569B3" w:rsidTr="008919F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27" w:rsidRPr="00B569B3" w:rsidRDefault="00785F27" w:rsidP="00785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 w:cs="Calibri"/>
                <w:sz w:val="24"/>
                <w:szCs w:val="24"/>
              </w:rPr>
              <w:t>Наименование необходимых данных для расчета переменных (первичный учет)</w:t>
            </w:r>
          </w:p>
        </w:tc>
        <w:tc>
          <w:tcPr>
            <w:tcW w:w="409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27" w:rsidRDefault="00785F27" w:rsidP="00785F2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eastAsia="ru-RU"/>
              </w:rPr>
              <w:t>Количество</w:t>
            </w:r>
            <w:r w:rsidRPr="00AA1827">
              <w:rPr>
                <w:rFonts w:ascii="PT Astra Serif" w:hAnsi="PT Astra Serif"/>
                <w:sz w:val="24"/>
                <w:szCs w:val="24"/>
                <w:lang w:eastAsia="ru-RU"/>
              </w:rPr>
              <w:t xml:space="preserve"> ИП и ЮЛ, </w:t>
            </w:r>
            <w:r w:rsidRPr="00AA1827">
              <w:rPr>
                <w:rFonts w:ascii="PT Astra Serif" w:hAnsi="PT Astra Serif"/>
                <w:sz w:val="24"/>
                <w:szCs w:val="24"/>
              </w:rPr>
              <w:t>которые при осуществлении деятельности по перевозке пассажиров и багажа легковым такси, нарушили установленные требования федерального законодательства и законодательства автономного округа</w:t>
            </w:r>
            <w:r>
              <w:rPr>
                <w:rFonts w:ascii="PT Astra Serif" w:hAnsi="PT Astra Serif"/>
                <w:sz w:val="24"/>
                <w:szCs w:val="24"/>
              </w:rPr>
              <w:t>, за определенный период времени.</w:t>
            </w:r>
          </w:p>
          <w:p w:rsidR="00785F27" w:rsidRPr="00B569B3" w:rsidRDefault="00785F27" w:rsidP="00785F2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eastAsia="ru-RU"/>
              </w:rPr>
              <w:t>Количество</w:t>
            </w:r>
            <w:r w:rsidRPr="00AA1827">
              <w:rPr>
                <w:rFonts w:ascii="PT Astra Serif" w:hAnsi="PT Astra Serif"/>
                <w:sz w:val="24"/>
                <w:szCs w:val="24"/>
                <w:lang w:eastAsia="ru-RU"/>
              </w:rPr>
              <w:t xml:space="preserve"> проверенных ИП и ЮЛ, </w:t>
            </w:r>
            <w:r w:rsidRPr="00AA1827">
              <w:rPr>
                <w:rFonts w:ascii="PT Astra Serif" w:hAnsi="PT Astra Serif"/>
                <w:sz w:val="24"/>
                <w:szCs w:val="24"/>
              </w:rPr>
              <w:t>осуществляющих деятельность по перевозке пассажиров и багажа легковым такси</w:t>
            </w:r>
            <w:r>
              <w:rPr>
                <w:rFonts w:ascii="PT Astra Serif" w:hAnsi="PT Astra Serif"/>
                <w:sz w:val="24"/>
                <w:szCs w:val="24"/>
              </w:rPr>
              <w:t>, за определенный период времени.</w:t>
            </w:r>
          </w:p>
        </w:tc>
      </w:tr>
      <w:tr w:rsidR="00785F27" w:rsidRPr="00B569B3" w:rsidTr="008919F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27" w:rsidRPr="007E3678" w:rsidRDefault="00785F27" w:rsidP="00785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Источники исходных данных</w:t>
            </w:r>
          </w:p>
        </w:tc>
        <w:tc>
          <w:tcPr>
            <w:tcW w:w="409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27" w:rsidRPr="007E3678" w:rsidRDefault="00785F27" w:rsidP="00785F2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Акты</w:t>
            </w:r>
            <w:r w:rsidRPr="007E3678">
              <w:rPr>
                <w:rFonts w:ascii="PT Astra Serif" w:hAnsi="PT Astra Serif" w:cs="Calibri"/>
                <w:sz w:val="24"/>
                <w:szCs w:val="24"/>
              </w:rPr>
              <w:t xml:space="preserve"> проверки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 (плановой, внеплановой)</w:t>
            </w:r>
            <w:r w:rsidRPr="007E3678">
              <w:rPr>
                <w:rFonts w:ascii="PT Astra Serif" w:hAnsi="PT Astra Serif" w:cs="Calibri"/>
                <w:sz w:val="24"/>
                <w:szCs w:val="24"/>
              </w:rPr>
              <w:t xml:space="preserve">, </w:t>
            </w:r>
            <w:r>
              <w:rPr>
                <w:rFonts w:ascii="PT Astra Serif" w:hAnsi="PT Astra Serif" w:cs="Calibri"/>
                <w:sz w:val="24"/>
                <w:szCs w:val="24"/>
              </w:rPr>
              <w:t>акты</w:t>
            </w:r>
            <w:r w:rsidRPr="007E3678">
              <w:rPr>
                <w:rFonts w:ascii="PT Astra Serif" w:hAnsi="PT Astra Serif" w:cs="Calibri"/>
                <w:sz w:val="24"/>
                <w:szCs w:val="24"/>
              </w:rPr>
              <w:t xml:space="preserve"> осмотра</w:t>
            </w:r>
            <w:r>
              <w:rPr>
                <w:rFonts w:ascii="PT Astra Serif" w:hAnsi="PT Astra Serif" w:cs="Calibri"/>
                <w:sz w:val="24"/>
                <w:szCs w:val="24"/>
              </w:rPr>
              <w:t>,</w:t>
            </w:r>
            <w:r w:rsidRPr="007E3678">
              <w:rPr>
                <w:rFonts w:ascii="PT Astra Serif" w:hAnsi="PT Astra Serif" w:cs="Calibri"/>
                <w:sz w:val="24"/>
                <w:szCs w:val="24"/>
              </w:rPr>
              <w:t xml:space="preserve"> ежегодн</w:t>
            </w:r>
            <w:r>
              <w:rPr>
                <w:rFonts w:ascii="PT Astra Serif" w:hAnsi="PT Astra Serif" w:cs="Calibri"/>
                <w:sz w:val="24"/>
                <w:szCs w:val="24"/>
              </w:rPr>
              <w:t>ый</w:t>
            </w:r>
            <w:r w:rsidRPr="007E3678">
              <w:rPr>
                <w:rFonts w:ascii="PT Astra Serif" w:hAnsi="PT Astra Serif" w:cs="Calibri"/>
                <w:sz w:val="24"/>
                <w:szCs w:val="24"/>
              </w:rPr>
              <w:t xml:space="preserve"> план проведения плановых проверок ИП и ЮЛ.</w:t>
            </w:r>
          </w:p>
        </w:tc>
      </w:tr>
      <w:tr w:rsidR="00785F27" w:rsidRPr="00B569B3" w:rsidTr="008919F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27" w:rsidRPr="004D5AAB" w:rsidRDefault="00785F27" w:rsidP="00785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Характеристики, отражающие специфику сбора данных</w:t>
            </w:r>
          </w:p>
        </w:tc>
        <w:tc>
          <w:tcPr>
            <w:tcW w:w="409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27" w:rsidRDefault="00785F27" w:rsidP="00785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 xml:space="preserve">Акт проверки (плановой, внеплановой) и ежегодный план проведения плановых проверок ИП и ЮЛ составляется в соответствии с </w:t>
            </w:r>
            <w:r>
              <w:rPr>
                <w:rFonts w:ascii="PT Astra Serif" w:hAnsi="PT Astra Serif" w:cs="PT Astra Serif"/>
                <w:sz w:val="24"/>
                <w:szCs w:val="24"/>
              </w:rPr>
              <w:t>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в рамках проведения плановых (внеплановых), документарных, выездных проверках.</w:t>
            </w:r>
          </w:p>
          <w:p w:rsidR="00785F27" w:rsidRPr="004D5AAB" w:rsidRDefault="00785F27" w:rsidP="00785F2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Акт осмотра транспортных средств, составляется в соответствии с Приказом службы технадзора ЯНАО от 25 декабря 2014 года № 512-О «Об утверждении Порядка оформления плановых (рейдовых) заданий и их содержании и Порядка оформления результатов плановых (рейдовых) осмотров» в рамках проведения плановых рейдовых мероприятий.</w:t>
            </w:r>
          </w:p>
        </w:tc>
      </w:tr>
      <w:tr w:rsidR="00785F27" w:rsidRPr="00B569B3" w:rsidTr="008919F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27" w:rsidRPr="004D5AAB" w:rsidRDefault="00785F27" w:rsidP="00785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Ограничения данных</w:t>
            </w:r>
          </w:p>
        </w:tc>
        <w:tc>
          <w:tcPr>
            <w:tcW w:w="409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27" w:rsidRPr="004D5AAB" w:rsidRDefault="00785F27" w:rsidP="00785F2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Нет</w:t>
            </w:r>
          </w:p>
        </w:tc>
      </w:tr>
      <w:tr w:rsidR="00785F27" w:rsidRPr="00B569B3" w:rsidTr="008919F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27" w:rsidRPr="004D5AAB" w:rsidRDefault="00785F27" w:rsidP="00785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Процедуры обеспечения качества данных</w:t>
            </w:r>
          </w:p>
        </w:tc>
        <w:tc>
          <w:tcPr>
            <w:tcW w:w="409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27" w:rsidRPr="004D5AAB" w:rsidRDefault="00785F27" w:rsidP="00785F2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 xml:space="preserve">По результатам контрольно-надзорной деятельности составляются документы проверочных мероприятий (акт проверки (плановой, внеплановой), акт осмотра) осуществляется должностным лицом службы уполномоченным на проведение проверки в соответствии с законодательством  </w:t>
            </w:r>
          </w:p>
        </w:tc>
      </w:tr>
      <w:tr w:rsidR="00785F27" w:rsidRPr="00B569B3" w:rsidTr="008919F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27" w:rsidRPr="004D5AAB" w:rsidRDefault="00785F27" w:rsidP="00785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Надзор за данными</w:t>
            </w:r>
          </w:p>
        </w:tc>
        <w:tc>
          <w:tcPr>
            <w:tcW w:w="409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27" w:rsidRPr="004D5AAB" w:rsidRDefault="00785F27" w:rsidP="00785F2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Сбор, контроль и анализ данных осуществляется инженером -инспектором отдела </w:t>
            </w:r>
            <w:r w:rsidRPr="004D5AAB">
              <w:rPr>
                <w:rFonts w:ascii="PT Astra Serif" w:hAnsi="PT Astra Serif" w:cs="Times New Roman"/>
                <w:sz w:val="24"/>
                <w:szCs w:val="24"/>
              </w:rPr>
              <w:t>кадрового, организационно-методического и правового обеспечения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 службы технадзора ЯНАО </w:t>
            </w:r>
          </w:p>
        </w:tc>
      </w:tr>
      <w:tr w:rsidR="00785F27" w:rsidRPr="00B569B3" w:rsidTr="008919F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27" w:rsidRPr="004D5AAB" w:rsidRDefault="00785F27" w:rsidP="00785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lastRenderedPageBreak/>
              <w:t>Сроки представления окончательных результатов</w:t>
            </w:r>
          </w:p>
        </w:tc>
        <w:tc>
          <w:tcPr>
            <w:tcW w:w="409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27" w:rsidRDefault="00785F27" w:rsidP="00785F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>Результаты оформляется непосредственно после завершения контрольно-надзорных мероприятий</w:t>
            </w:r>
          </w:p>
          <w:p w:rsidR="00785F27" w:rsidRPr="004D5AAB" w:rsidRDefault="00785F27" w:rsidP="00785F2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</w:p>
        </w:tc>
      </w:tr>
      <w:tr w:rsidR="00785F27" w:rsidRPr="00B569B3" w:rsidTr="008919F4"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27" w:rsidRPr="004D5AAB" w:rsidRDefault="00785F27" w:rsidP="00785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Механизм внешнего аудита данных </w:t>
            </w:r>
          </w:p>
        </w:tc>
        <w:tc>
          <w:tcPr>
            <w:tcW w:w="409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F27" w:rsidRPr="004D5AAB" w:rsidRDefault="00785F27" w:rsidP="00785F27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Внешний аудит не проводится</w:t>
            </w:r>
          </w:p>
        </w:tc>
      </w:tr>
    </w:tbl>
    <w:p w:rsidR="0090556A" w:rsidRPr="00B569B3" w:rsidRDefault="0090556A" w:rsidP="009055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</w:rPr>
      </w:pPr>
    </w:p>
    <w:sectPr w:rsidR="0090556A" w:rsidRPr="00B569B3" w:rsidSect="00CE6427">
      <w:pgSz w:w="16838" w:h="11905" w:orient="landscape"/>
      <w:pgMar w:top="709" w:right="962" w:bottom="850" w:left="1134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AA3"/>
    <w:rsid w:val="00052E72"/>
    <w:rsid w:val="000D6E65"/>
    <w:rsid w:val="00163622"/>
    <w:rsid w:val="00197170"/>
    <w:rsid w:val="001A7307"/>
    <w:rsid w:val="00212AA3"/>
    <w:rsid w:val="002377C7"/>
    <w:rsid w:val="00255FC0"/>
    <w:rsid w:val="002A4EAF"/>
    <w:rsid w:val="002A6A42"/>
    <w:rsid w:val="002C4F9E"/>
    <w:rsid w:val="002E6960"/>
    <w:rsid w:val="00375A25"/>
    <w:rsid w:val="003A75C2"/>
    <w:rsid w:val="004850E8"/>
    <w:rsid w:val="00544DCB"/>
    <w:rsid w:val="005755E0"/>
    <w:rsid w:val="005A43F3"/>
    <w:rsid w:val="006532C3"/>
    <w:rsid w:val="00785F27"/>
    <w:rsid w:val="007B65C0"/>
    <w:rsid w:val="007C1A40"/>
    <w:rsid w:val="007F0C4B"/>
    <w:rsid w:val="00812876"/>
    <w:rsid w:val="008919F4"/>
    <w:rsid w:val="008E1F48"/>
    <w:rsid w:val="009038B4"/>
    <w:rsid w:val="0090556A"/>
    <w:rsid w:val="009B29CB"/>
    <w:rsid w:val="00A1634C"/>
    <w:rsid w:val="00A63150"/>
    <w:rsid w:val="00AA1827"/>
    <w:rsid w:val="00B1541C"/>
    <w:rsid w:val="00B569B3"/>
    <w:rsid w:val="00B74079"/>
    <w:rsid w:val="00B85FE8"/>
    <w:rsid w:val="00B921F7"/>
    <w:rsid w:val="00BA391E"/>
    <w:rsid w:val="00BC59C1"/>
    <w:rsid w:val="00C31217"/>
    <w:rsid w:val="00C86106"/>
    <w:rsid w:val="00CA097C"/>
    <w:rsid w:val="00CE6427"/>
    <w:rsid w:val="00CF0C3A"/>
    <w:rsid w:val="00DE3B5B"/>
    <w:rsid w:val="00E22099"/>
    <w:rsid w:val="00ED55CD"/>
    <w:rsid w:val="00F277E9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B665F9-31DF-4318-A338-99C13D708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69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69B3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A6A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1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rover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5</Pages>
  <Words>1395</Words>
  <Characters>7952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Якушева</dc:creator>
  <cp:keywords/>
  <dc:description/>
  <cp:lastModifiedBy>Степанов</cp:lastModifiedBy>
  <cp:revision>31</cp:revision>
  <cp:lastPrinted>2019-10-31T11:41:00Z</cp:lastPrinted>
  <dcterms:created xsi:type="dcterms:W3CDTF">2019-10-28T10:27:00Z</dcterms:created>
  <dcterms:modified xsi:type="dcterms:W3CDTF">2020-01-20T07:29:00Z</dcterms:modified>
</cp:coreProperties>
</file>