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F5" w:rsidRDefault="00397EF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97EF5" w:rsidRDefault="00397EF5">
      <w:pPr>
        <w:pStyle w:val="ConsPlusNormal"/>
        <w:jc w:val="both"/>
        <w:outlineLvl w:val="0"/>
      </w:pPr>
    </w:p>
    <w:p w:rsidR="00397EF5" w:rsidRDefault="00397EF5">
      <w:pPr>
        <w:pStyle w:val="ConsPlusTitle"/>
        <w:jc w:val="center"/>
      </w:pPr>
      <w:r>
        <w:t>ПРАВИТЕЛЬСТВО РОССИЙСКОЙ ФЕДЕРАЦИИ</w:t>
      </w:r>
    </w:p>
    <w:p w:rsidR="00397EF5" w:rsidRDefault="00397EF5">
      <w:pPr>
        <w:pStyle w:val="ConsPlusTitle"/>
        <w:jc w:val="center"/>
      </w:pPr>
    </w:p>
    <w:p w:rsidR="00397EF5" w:rsidRDefault="00397EF5">
      <w:pPr>
        <w:pStyle w:val="ConsPlusTitle"/>
        <w:jc w:val="center"/>
      </w:pPr>
      <w:r>
        <w:t>ПОСТАНОВЛЕНИЕ</w:t>
      </w:r>
    </w:p>
    <w:p w:rsidR="00397EF5" w:rsidRDefault="00397EF5">
      <w:pPr>
        <w:pStyle w:val="ConsPlusTitle"/>
        <w:jc w:val="center"/>
      </w:pPr>
      <w:r>
        <w:t>от 15 мая 1995 г. N 460</w:t>
      </w:r>
    </w:p>
    <w:p w:rsidR="00397EF5" w:rsidRDefault="00397EF5">
      <w:pPr>
        <w:pStyle w:val="ConsPlusTitle"/>
        <w:jc w:val="center"/>
      </w:pPr>
    </w:p>
    <w:p w:rsidR="00397EF5" w:rsidRDefault="00397EF5">
      <w:pPr>
        <w:pStyle w:val="ConsPlusTitle"/>
        <w:jc w:val="center"/>
      </w:pPr>
      <w:r>
        <w:t>О ВВЕДЕНИИ ПАСПОРТОВ НА САМОХОДНЫЕ МАШИНЫ И ДРУГИЕ</w:t>
      </w:r>
    </w:p>
    <w:p w:rsidR="00397EF5" w:rsidRDefault="00397EF5">
      <w:pPr>
        <w:pStyle w:val="ConsPlusTitle"/>
        <w:jc w:val="center"/>
      </w:pPr>
      <w:r>
        <w:t>ВИДЫ ТЕХНИКИ В РОССИЙСКОЙ ФЕДЕРАЦИИ</w:t>
      </w:r>
    </w:p>
    <w:p w:rsidR="00397EF5" w:rsidRDefault="00397EF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97EF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97EF5" w:rsidRDefault="00397E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97EF5" w:rsidRDefault="00397E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28.03.2001 </w:t>
            </w:r>
            <w:hyperlink r:id="rId6" w:history="1">
              <w:r>
                <w:rPr>
                  <w:color w:val="0000FF"/>
                </w:rPr>
                <w:t>N 238</w:t>
              </w:r>
            </w:hyperlink>
            <w:r>
              <w:rPr>
                <w:color w:val="392C69"/>
              </w:rPr>
              <w:t>,</w:t>
            </w:r>
          </w:p>
          <w:p w:rsidR="00397EF5" w:rsidRDefault="00397E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22.06.2009 </w:t>
            </w:r>
            <w:hyperlink r:id="rId7" w:history="1">
              <w:r>
                <w:rPr>
                  <w:color w:val="0000FF"/>
                </w:rPr>
                <w:t>N 511</w:t>
              </w:r>
            </w:hyperlink>
            <w:r>
              <w:rPr>
                <w:color w:val="392C69"/>
              </w:rPr>
              <w:t xml:space="preserve">, от 23.09.2020 </w:t>
            </w:r>
            <w:hyperlink r:id="rId8" w:history="1">
              <w:r>
                <w:rPr>
                  <w:color w:val="0000FF"/>
                </w:rPr>
                <w:t>N 1540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97EF5" w:rsidRDefault="00397EF5">
      <w:pPr>
        <w:pStyle w:val="ConsPlusNormal"/>
      </w:pPr>
    </w:p>
    <w:p w:rsidR="00397EF5" w:rsidRDefault="00397EF5">
      <w:pPr>
        <w:pStyle w:val="ConsPlusNormal"/>
        <w:ind w:firstLine="540"/>
        <w:jc w:val="both"/>
      </w:pPr>
      <w:r>
        <w:t>В целях упорядочения регистрации, учета, допуска к эксплуатации и предотвращения фактов хищения на территории Российской Федерации тракторов, прицепов и полуприцепов, самоходных дорожно-строительных и иных машин Правительство Российской Федерации постановляет: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1. Ввести с 1 сентября 1995 г. паспорта на тракторы, прицепы и полуприцепы, самоходные дорожно-строительные и иные машины (далее именуются - самоходные машины и другие виды техники), кроме боевой и специальной техники, состоящей на вооружении воинских формирований федеральных органов исполнительной власти и иных организаций, имеющих воинские формирования.</w:t>
      </w:r>
    </w:p>
    <w:p w:rsidR="00397EF5" w:rsidRDefault="00397EF5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22.06.2009 N 511)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Установить, что наличие указанных паспортов является обязательным условием для регистрации этих машин и допуска их к эксплуатации.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Обеспечение предприятий-изготовителей бланками паспортов на самоходные машины и другие виды техники производится органами, осуществляющими региональный государственный надзор в области технического состояния и эксплуатации самоходных машин и других видов техники, аттракционов (далее - органы гостехнадзора). Порядок исчисления, размеры, сроки и (или) условия уплаты платежей, являющихся источниками неналоговых доходов бюджетов, связанных с выдачей бланков паспортов на самоходные машины и другие виды техники, устанавливаются нормативными правовыми актами субъекта Российской Федерации.</w:t>
      </w:r>
    </w:p>
    <w:p w:rsidR="00397EF5" w:rsidRDefault="00397EF5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1540)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2. Установить, что паспорта выдаются: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предприятиями-изготовителями - на самоходные машины и другие виды техники, выпущенные ими после 1 сентября 1995 г., а на самоходные машины и другие виды техники с электродвигателем - после 7 августа 2008 г.;</w:t>
      </w:r>
    </w:p>
    <w:p w:rsidR="00397EF5" w:rsidRDefault="00397EF5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22.06.2009 N 511)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таможенными органами Российской Федерации - на самоходные машины и другие виды техники, ввозимые на территорию Российской Федерации с 1 сентября 2001 г., а на самоходные машины и другие виды техники с электродвигателем - после 7 августа 2008 г.;</w:t>
      </w:r>
    </w:p>
    <w:p w:rsidR="00397EF5" w:rsidRDefault="00397EF5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22.06.2009 N 511)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 xml:space="preserve">органами гостехнадзора - на самоходные машины и другие виды техники, выпущенные предприятиями-изготовителями до 1 сентября 1995 г., ввозимые на территорию Российской Федерации до 1 сентября 2001 г., и на самоходные машины и другие виды техники с </w:t>
      </w:r>
      <w:r>
        <w:lastRenderedPageBreak/>
        <w:t>электродвигателем, выпущенные предприятиями-изготовителями или ввезенные на территорию Российской Федерации до 7 августа 2008 г., - при предъявлении их к регистрации.</w:t>
      </w:r>
    </w:p>
    <w:p w:rsidR="00397EF5" w:rsidRDefault="00397EF5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22.06.2009 N 511)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Дубликаты утраченных или пришедших в негодность паспортов выдаются: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предприятиями-изготовителями - на незарегистрированные самоходные машины и другие виды техники, выпущенные ими после 1 сентября 1995 г., а на самоходные машины и другие виды техники с электродвигателем - после 7 августа 2008 г.;</w:t>
      </w:r>
    </w:p>
    <w:p w:rsidR="00397EF5" w:rsidRDefault="00397EF5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22.06.2009 N 511)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таможенными органами Российской Федерации - на незарегистрированные самоходные машины и другие виды техники, ввозимые на территорию Российской Федерации с 1 сентября 2001 г., а на самоходные машины и другие виды техники с электродвигателем - после 7 августа 2008 г.;</w:t>
      </w:r>
    </w:p>
    <w:p w:rsidR="00397EF5" w:rsidRDefault="00397EF5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22.06.2009 N 511)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>органами гостехнадзора - во всех остальных случаях.</w:t>
      </w:r>
    </w:p>
    <w:p w:rsidR="00397EF5" w:rsidRDefault="00397EF5">
      <w:pPr>
        <w:pStyle w:val="ConsPlusNormal"/>
        <w:jc w:val="both"/>
      </w:pPr>
      <w:r>
        <w:t xml:space="preserve">(п. 2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28.03.2001 N 238)</w:t>
      </w:r>
    </w:p>
    <w:p w:rsidR="00397EF5" w:rsidRDefault="00397EF5">
      <w:pPr>
        <w:pStyle w:val="ConsPlusNormal"/>
        <w:spacing w:before="220"/>
        <w:ind w:firstLine="540"/>
        <w:jc w:val="both"/>
      </w:pPr>
      <w:r>
        <w:t xml:space="preserve">3. </w:t>
      </w:r>
      <w:hyperlink r:id="rId17" w:history="1">
        <w:r>
          <w:rPr>
            <w:color w:val="0000FF"/>
          </w:rPr>
          <w:t>Положение</w:t>
        </w:r>
      </w:hyperlink>
      <w:r>
        <w:t xml:space="preserve"> о паспорте самоходных машин и других видов техники разрабатывается и утверждается Министерством сельского хозяйства Российской Федерации совместно с Федеральной таможенной службой и Министерством промышленности и торговли Российской Федерации по согласованию с Министерством внутренних дел Российской Федерации.</w:t>
      </w:r>
    </w:p>
    <w:p w:rsidR="00397EF5" w:rsidRDefault="00397EF5">
      <w:pPr>
        <w:pStyle w:val="ConsPlusNormal"/>
        <w:jc w:val="both"/>
      </w:pPr>
      <w:r>
        <w:t xml:space="preserve">(п. 3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22.06.2009 N 511)</w:t>
      </w:r>
    </w:p>
    <w:p w:rsidR="00397EF5" w:rsidRDefault="00397EF5">
      <w:pPr>
        <w:pStyle w:val="ConsPlusNormal"/>
      </w:pPr>
    </w:p>
    <w:p w:rsidR="00397EF5" w:rsidRDefault="00397EF5">
      <w:pPr>
        <w:pStyle w:val="ConsPlusNormal"/>
        <w:jc w:val="right"/>
      </w:pPr>
      <w:r>
        <w:t>Председатель Правительства</w:t>
      </w:r>
    </w:p>
    <w:p w:rsidR="00397EF5" w:rsidRDefault="00397EF5">
      <w:pPr>
        <w:pStyle w:val="ConsPlusNormal"/>
        <w:jc w:val="right"/>
      </w:pPr>
      <w:r>
        <w:t>Российской Федерации</w:t>
      </w:r>
    </w:p>
    <w:p w:rsidR="00397EF5" w:rsidRDefault="00397EF5">
      <w:pPr>
        <w:pStyle w:val="ConsPlusNormal"/>
        <w:jc w:val="right"/>
      </w:pPr>
      <w:r>
        <w:t>В.ЧЕРНОМЫРДИН</w:t>
      </w:r>
    </w:p>
    <w:p w:rsidR="00397EF5" w:rsidRDefault="00397EF5">
      <w:pPr>
        <w:pStyle w:val="ConsPlusNormal"/>
      </w:pPr>
    </w:p>
    <w:p w:rsidR="00397EF5" w:rsidRDefault="00397EF5">
      <w:pPr>
        <w:pStyle w:val="ConsPlusNormal"/>
      </w:pPr>
    </w:p>
    <w:p w:rsidR="00397EF5" w:rsidRDefault="00397E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9C0" w:rsidRDefault="00397EF5">
      <w:bookmarkStart w:id="0" w:name="_GoBack"/>
      <w:bookmarkEnd w:id="0"/>
    </w:p>
    <w:sectPr w:rsidR="005C79C0" w:rsidSect="00294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EF5"/>
    <w:rsid w:val="00221683"/>
    <w:rsid w:val="00397EF5"/>
    <w:rsid w:val="0096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7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7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7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7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DE62F90627B70BDF1DA152DC99B399003D580E379C459AF936028430C36557108EE04AB24500039BB0BCECB93CB57AC502E4BAD757CE7A6A1K" TargetMode="External"/><Relationship Id="rId13" Type="http://schemas.openxmlformats.org/officeDocument/2006/relationships/hyperlink" Target="consultantplus://offline/ref=AE8DE62F90627B70BDF1DA152DC99B399007D48AE67BC459AF936028430C36557108EE04AB2450043FBB0BCECB93CB57AC502E4BAD757CE7A6A1K" TargetMode="External"/><Relationship Id="rId18" Type="http://schemas.openxmlformats.org/officeDocument/2006/relationships/hyperlink" Target="consultantplus://offline/ref=AE8DE62F90627B70BDF1DA152DC99B399007D48AE67BC459AF936028430C36557108EE04AB2450043EBB0BCECB93CB57AC502E4BAD757CE7A6A1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8DE62F90627B70BDF1DA152DC99B399007D48AE67BC459AF936028430C36557108EE04AB24500733BB0BCECB93CB57AC502E4BAD757CE7A6A1K" TargetMode="External"/><Relationship Id="rId12" Type="http://schemas.openxmlformats.org/officeDocument/2006/relationships/hyperlink" Target="consultantplus://offline/ref=AE8DE62F90627B70BDF1DA152DC99B399007D48AE67BC459AF936028430C36557108EE04AB24500438BB0BCECB93CB57AC502E4BAD757CE7A6A1K" TargetMode="External"/><Relationship Id="rId17" Type="http://schemas.openxmlformats.org/officeDocument/2006/relationships/hyperlink" Target="consultantplus://offline/ref=AE8DE62F90627B70BDF1DA152DC99B399001D28BEC719953A7CA6C2A440369427641E205AB24500030E40EDBDACBC452B54F2F55B1777EAEA5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E8DE62F90627B70BDF1DA152DC99B399005DF85E6719953A7CA6C2A440369427641E205AB24500330E40EDBDACBC452B54F2F55B1777EAEA5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8DE62F90627B70BDF1DA152DC99B399005DF85E6719953A7CA6C2A440369427641E205AB24500330E40EDBDACBC452B54F2F55B1777EAEA5K" TargetMode="External"/><Relationship Id="rId11" Type="http://schemas.openxmlformats.org/officeDocument/2006/relationships/hyperlink" Target="consultantplus://offline/ref=AE8DE62F90627B70BDF1DA152DC99B399007D48AE67BC459AF936028430C36557108EE04AB24500438BB0BCECB93CB57AC502E4BAD757CE7A6A1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E8DE62F90627B70BDF1DA152DC99B399007D48AE67BC459AF936028430C36557108EE04AB24500438BB0BCECB93CB57AC502E4BAD757CE7A6A1K" TargetMode="External"/><Relationship Id="rId10" Type="http://schemas.openxmlformats.org/officeDocument/2006/relationships/hyperlink" Target="consultantplus://offline/ref=AE8DE62F90627B70BDF1DA152DC99B399003D580E379C459AF936028430C36557108EE04AB24500039BB0BCECB93CB57AC502E4BAD757CE7A6A1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8DE62F90627B70BDF1DA152DC99B399007D48AE67BC459AF936028430C36557108EE04AB2450043BBB0BCECB93CB57AC502E4BAD757CE7A6A1K" TargetMode="External"/><Relationship Id="rId14" Type="http://schemas.openxmlformats.org/officeDocument/2006/relationships/hyperlink" Target="consultantplus://offline/ref=AE8DE62F90627B70BDF1DA152DC99B399007D48AE67BC459AF936028430C36557108EE04AB24500438BB0BCECB93CB57AC502E4BAD757CE7A6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</dc:creator>
  <cp:lastModifiedBy>Плотников</cp:lastModifiedBy>
  <cp:revision>1</cp:revision>
  <dcterms:created xsi:type="dcterms:W3CDTF">2020-10-27T10:00:00Z</dcterms:created>
  <dcterms:modified xsi:type="dcterms:W3CDTF">2020-10-27T10:00:00Z</dcterms:modified>
</cp:coreProperties>
</file>